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9620" w14:textId="77777777" w:rsidR="00283BEC" w:rsidRDefault="00B1663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313021E4" w14:textId="77777777" w:rsidR="00283BEC" w:rsidRDefault="00B1663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1A550AA" w14:textId="77777777" w:rsidR="00283BEC" w:rsidRDefault="00283BEC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E147919" w14:textId="77777777" w:rsidR="00283BEC" w:rsidRDefault="00B1663E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2276B14A" w14:textId="77777777" w:rsidR="00283BEC" w:rsidRDefault="00283BEC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7C2B71" w14:textId="77777777" w:rsidR="00283BEC" w:rsidRDefault="00B1663E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3C9B536F" w14:textId="77777777" w:rsidR="00283BEC" w:rsidRDefault="00283BEC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2DDCAACF" w14:textId="77777777" w:rsidR="00283BEC" w:rsidRDefault="00B1663E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059186BE" w14:textId="77777777" w:rsidR="00283BEC" w:rsidRDefault="00283BEC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AEADBB3" w14:textId="77777777" w:rsidR="00283BEC" w:rsidRDefault="00B1663E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283BEC" w14:paraId="6AA26C01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B301A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1399F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C8358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07A71A" w14:textId="77777777" w:rsidR="00283BEC" w:rsidRDefault="00283BEC" w:rsidP="009E6110">
            <w:pPr>
              <w:spacing w:after="0" w:line="276" w:lineRule="auto"/>
              <w:ind w:right="4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83BEC" w14:paraId="4BF7F5A0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66137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88BB1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3CCC8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4FCEC" w14:textId="77777777" w:rsidR="00283BEC" w:rsidRDefault="00283BEC" w:rsidP="009E6110">
            <w:pPr>
              <w:spacing w:after="0" w:line="276" w:lineRule="auto"/>
              <w:ind w:right="4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83BEC" w14:paraId="5B2FDD44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6D9C3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CD11F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F96D1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98068" w14:textId="77777777" w:rsidR="00283BEC" w:rsidRDefault="00B1663E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283BEC" w14:paraId="1BC65C77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84F1F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034CD" w14:textId="77777777" w:rsidR="00283BEC" w:rsidRDefault="00283BEC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3D5F95B" w14:textId="77777777" w:rsidR="00283BEC" w:rsidRDefault="00283BEC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2CBCD68" w14:textId="77777777" w:rsidR="00283BEC" w:rsidRDefault="00B1663E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283BEC" w14:paraId="2F9A8780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3F535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2D7B5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A1257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EA0C4" w14:textId="77777777" w:rsidR="00283BEC" w:rsidRDefault="00283BEC" w:rsidP="009E6110">
            <w:pPr>
              <w:spacing w:after="0" w:line="276" w:lineRule="auto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83BEC" w14:paraId="2F2303A9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CFC8F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CEB386C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056A8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9598C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9D4CFE" w14:textId="77777777" w:rsidR="00283BEC" w:rsidRDefault="00283BEC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F6CEF" w14:textId="77777777" w:rsidR="00283BEC" w:rsidRDefault="00283BEC" w:rsidP="009E6110">
            <w:pPr>
              <w:spacing w:after="0" w:line="276" w:lineRule="auto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83BEC" w14:paraId="17C11096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04787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4FDC7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89F52" w14:textId="77777777" w:rsidR="00283BEC" w:rsidRDefault="00B1663E" w:rsidP="009E6110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1FFD9" w14:textId="77777777" w:rsidR="00283BEC" w:rsidRDefault="00283BEC" w:rsidP="009E6110">
            <w:pPr>
              <w:spacing w:after="0" w:line="276" w:lineRule="auto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83BEC" w14:paraId="3BEC825C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5FB91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0E8E7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3D017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2EAF6" w14:textId="77777777" w:rsidR="00283BEC" w:rsidRDefault="00283BEC" w:rsidP="009E6110">
            <w:pPr>
              <w:spacing w:after="0" w:line="276" w:lineRule="auto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7B51D697" w14:textId="77777777" w:rsidR="00283BEC" w:rsidRDefault="00283BEC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0DA25086" w14:textId="77777777" w:rsidR="00283BEC" w:rsidRDefault="00B1663E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283BEC" w14:paraId="64EC0D8F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6E3BD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B7172" w14:textId="69BC3027" w:rsidR="00283BEC" w:rsidRPr="009E6110" w:rsidRDefault="009E6110" w:rsidP="009E6110">
            <w:pPr>
              <w:spacing w:after="0" w:line="276" w:lineRule="auto"/>
              <w:jc w:val="left"/>
              <w:rPr>
                <w:rFonts w:ascii="Verdana" w:hAnsi="Verdana" w:cs="Arial"/>
                <w:b/>
                <w:color w:val="002060"/>
                <w:sz w:val="20"/>
                <w:lang w:val="pt-PT"/>
              </w:rPr>
            </w:pPr>
            <w:r w:rsidRPr="009E6110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CESPU – COOPERATIVA DE ENSINO S</w:t>
            </w:r>
            <w:r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UPERIOR POLITÉCNICO E UNIVERSITÁRIO, CRL.</w:t>
            </w:r>
          </w:p>
        </w:tc>
      </w:tr>
      <w:tr w:rsidR="00283BEC" w14:paraId="2EF2776F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11D8F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767E565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7D8237D" w14:textId="77777777" w:rsidR="00283BEC" w:rsidRDefault="00283BEC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65D69" w14:textId="5611518B" w:rsidR="00283BEC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PP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ORTO56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A474E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E6416" w14:textId="77777777" w:rsidR="00283BEC" w:rsidRDefault="00283BEC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83BEC" w14:paraId="3C4CCE31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CB631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CF53F" w14:textId="59A3CC10" w:rsidR="00283BEC" w:rsidRPr="009E6110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r w:rsidRPr="009E6110">
              <w:rPr>
                <w:rFonts w:ascii="Verdana" w:hAnsi="Verdana" w:cs="Arial"/>
                <w:color w:val="002060"/>
                <w:sz w:val="20"/>
                <w:lang w:val="pt-PT"/>
              </w:rPr>
              <w:t>Rua Central De Gandra 1317</w:t>
            </w:r>
          </w:p>
          <w:p w14:paraId="7C46399C" w14:textId="6D4C16E1" w:rsidR="009E6110" w:rsidRPr="009E6110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r w:rsidRPr="009E6110">
              <w:rPr>
                <w:rFonts w:ascii="Verdana" w:hAnsi="Verdana" w:cs="Arial"/>
                <w:color w:val="002060"/>
                <w:sz w:val="20"/>
                <w:lang w:val="pt-PT"/>
              </w:rPr>
              <w:t>4585-116 Gandra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CFE46" w14:textId="77777777" w:rsidR="00283BEC" w:rsidRDefault="00B1663E" w:rsidP="009E6110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0FD47" w14:textId="77777777" w:rsidR="00283BEC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PORTUGAL</w:t>
            </w:r>
          </w:p>
          <w:p w14:paraId="4C538CC9" w14:textId="5D3A5F6D" w:rsidR="009E6110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</w:t>
            </w:r>
          </w:p>
        </w:tc>
      </w:tr>
      <w:tr w:rsidR="00283BEC" w14:paraId="7AC95200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EF91A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521F6" w14:textId="77777777" w:rsidR="00283BEC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SARA GAMA,</w:t>
            </w:r>
          </w:p>
          <w:p w14:paraId="2CF74957" w14:textId="7F7A36FF" w:rsidR="009E6110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E6110">
              <w:rPr>
                <w:rFonts w:ascii="Verdana" w:hAnsi="Verdana" w:cs="Arial"/>
                <w:color w:val="002060"/>
                <w:sz w:val="16"/>
                <w:lang w:val="en-GB"/>
              </w:rPr>
              <w:t>Erasmus Institutional Coordinator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561DA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A33A7" w14:textId="7E801C36" w:rsidR="00283BEC" w:rsidRPr="009E6110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9E6110">
                <w:rPr>
                  <w:rStyle w:val="Hiperligao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erasmus@cespu.pt</w:t>
              </w:r>
            </w:hyperlink>
          </w:p>
          <w:p w14:paraId="2047BA78" w14:textId="5F7CBC86" w:rsidR="009E6110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E6110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+351224157200</w:t>
            </w:r>
          </w:p>
        </w:tc>
      </w:tr>
      <w:tr w:rsidR="00283BEC" w14:paraId="44C8BF34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BC3FC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137A694D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65EC7" w14:textId="51A7CC5D" w:rsidR="00283BEC" w:rsidRDefault="009E6110" w:rsidP="009E6110">
            <w:pPr>
              <w:spacing w:after="0" w:line="276" w:lineRule="auto"/>
              <w:ind w:right="1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Higher Education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ECDCA" w14:textId="77777777" w:rsidR="00283BEC" w:rsidRDefault="00B1663E" w:rsidP="009E6110">
            <w:pPr>
              <w:spacing w:after="0" w:line="276" w:lineRule="auto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0BF97B87" w14:textId="77777777" w:rsidR="00283BEC" w:rsidRDefault="00B1663E" w:rsidP="009E6110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4A5E8" w14:textId="77777777" w:rsidR="00283BEC" w:rsidRPr="009E6110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sz w:val="16"/>
                  <w:szCs w:val="16"/>
                </w:rPr>
                <w:id w:val="694892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3E" w:rsidRPr="009E6110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1663E" w:rsidRPr="009E6110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65DBA81" w14:textId="3653D2E3" w:rsidR="00283BEC" w:rsidRPr="009E6110" w:rsidRDefault="009E6110" w:rsidP="009E6110">
            <w:pPr>
              <w:spacing w:after="0" w:line="276" w:lineRule="auto"/>
              <w:ind w:right="4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sz w:val="16"/>
                  <w:szCs w:val="16"/>
                </w:rPr>
                <w:id w:val="284173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611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B1663E" w:rsidRPr="009E6110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45C0DA6" w14:textId="77777777" w:rsidR="00283BEC" w:rsidRDefault="00283BEC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3A847864" w14:textId="77777777" w:rsidR="00283BEC" w:rsidRDefault="00B1663E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>
        <w:br w:type="page"/>
      </w:r>
    </w:p>
    <w:p w14:paraId="070B5B10" w14:textId="77777777" w:rsidR="00283BEC" w:rsidRDefault="00B1663E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59B13A45" w14:textId="77777777" w:rsidR="00283BEC" w:rsidRDefault="00B1663E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F155183" w14:textId="77777777" w:rsidR="00283BEC" w:rsidRDefault="00B1663E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283BEC" w14:paraId="488696AB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516BB" w14:textId="77777777" w:rsidR="00283BEC" w:rsidRDefault="00B166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2A605C9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38C19D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689CD1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54F6A3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83BEC" w14:paraId="4316B92A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EF496" w14:textId="77777777" w:rsidR="00283BEC" w:rsidRDefault="00B166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60A0FDB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0F3E05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CB0A28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5146D2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83BEC" w14:paraId="0EC8BCB0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A46B0" w14:textId="77777777" w:rsidR="00283BEC" w:rsidRDefault="00B166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4006C440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A39DD2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5EA6192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AE078A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640961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83BEC" w14:paraId="3076A290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B5586" w14:textId="77777777" w:rsidR="00283BEC" w:rsidRDefault="00B166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60CC840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6B1F88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A58DE7" w14:textId="77777777" w:rsidR="00283BEC" w:rsidRDefault="00283B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41CD88" w14:textId="77777777" w:rsidR="00283BEC" w:rsidRDefault="00283BEC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2474514" w14:textId="77777777" w:rsidR="00283BEC" w:rsidRDefault="00283BE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331F725" w14:textId="77777777" w:rsidR="00283BEC" w:rsidRDefault="00B1663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7EE308F9" w14:textId="77777777" w:rsidR="00283BEC" w:rsidRDefault="00B1663E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2B2B697C" w14:textId="77777777" w:rsidR="00283BEC" w:rsidRDefault="00B1663E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3B7A8DD1" w14:textId="77777777" w:rsidR="00283BEC" w:rsidRDefault="00B1663E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79F679C" w14:textId="77777777" w:rsidR="00283BEC" w:rsidRDefault="00B1663E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14:paraId="6956BFF5" w14:textId="77777777" w:rsidR="00283BEC" w:rsidRDefault="00B1663E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283BEC" w14:paraId="5A521CE7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F169C" w14:textId="77777777" w:rsidR="00283BEC" w:rsidRDefault="00B1663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1DE33B23" w14:textId="77777777" w:rsidR="00283BEC" w:rsidRDefault="00B1663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16066BD" w14:textId="77777777" w:rsidR="00283BEC" w:rsidRDefault="00B1663E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B2BA542" w14:textId="77777777" w:rsidR="00283BEC" w:rsidRDefault="00283BEC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283BEC" w14:paraId="6BABC167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F988F" w14:textId="77777777" w:rsidR="00283BEC" w:rsidRDefault="00B166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83CA001" w14:textId="77777777" w:rsidR="00283BEC" w:rsidRDefault="00B1663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8D34285" w14:textId="77777777" w:rsidR="00283BEC" w:rsidRDefault="00B1663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7278B7F" w14:textId="77777777" w:rsidR="00283BEC" w:rsidRDefault="00283BEC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283BEC" w14:paraId="79258DF9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F6361" w14:textId="77777777" w:rsidR="00283BEC" w:rsidRDefault="00B166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634245A" w14:textId="77777777" w:rsidR="00283BEC" w:rsidRDefault="00B1663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79637FAA" w14:textId="77777777" w:rsidR="00283BEC" w:rsidRDefault="00B1663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0C474FB" w14:textId="77777777" w:rsidR="00283BEC" w:rsidRDefault="00283BEC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283BEC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E227" w14:textId="77777777" w:rsidR="00283BEC" w:rsidRDefault="00B1663E">
      <w:r>
        <w:separator/>
      </w:r>
    </w:p>
  </w:endnote>
  <w:endnote w:type="continuationSeparator" w:id="0">
    <w:p w14:paraId="28EFF2E6" w14:textId="77777777" w:rsidR="00283BEC" w:rsidRDefault="00B1663E">
      <w:r>
        <w:continuationSeparator/>
      </w:r>
    </w:p>
  </w:endnote>
  <w:endnote w:id="1">
    <w:p w14:paraId="1846176E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3FDA170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42734A8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F1BEB3F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14:paraId="5D1C9E09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DE7AA6B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14:paraId="2B819AF9" w14:textId="77777777" w:rsidR="00283BEC" w:rsidRDefault="00B1663E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coutnries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498510"/>
      <w:docPartObj>
        <w:docPartGallery w:val="Page Numbers (Bottom of Page)"/>
        <w:docPartUnique/>
      </w:docPartObj>
    </w:sdtPr>
    <w:sdtEndPr/>
    <w:sdtContent>
      <w:p w14:paraId="3900F553" w14:textId="77777777" w:rsidR="00283BEC" w:rsidRDefault="00B1663E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4D033D6" w14:textId="77777777" w:rsidR="00283BEC" w:rsidRDefault="00283BE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33DB" w14:textId="77777777" w:rsidR="00602340" w:rsidRDefault="00B1663E">
      <w:pPr>
        <w:spacing w:after="0"/>
      </w:pPr>
      <w:r>
        <w:separator/>
      </w:r>
    </w:p>
  </w:footnote>
  <w:footnote w:type="continuationSeparator" w:id="0">
    <w:p w14:paraId="69730ECE" w14:textId="77777777" w:rsidR="00602340" w:rsidRDefault="00B16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7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81"/>
      <w:gridCol w:w="1295"/>
    </w:tblGrid>
    <w:tr w:rsidR="00283BEC" w14:paraId="5C28D222" w14:textId="77777777" w:rsidTr="00B1663E">
      <w:trPr>
        <w:trHeight w:val="914"/>
      </w:trPr>
      <w:tc>
        <w:tcPr>
          <w:tcW w:w="7381" w:type="dxa"/>
          <w:vAlign w:val="center"/>
        </w:tcPr>
        <w:p w14:paraId="57F61D9D" w14:textId="77777777" w:rsidR="00283BEC" w:rsidRPr="00B1663E" w:rsidRDefault="00B1663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20"/>
              <w:szCs w:val="18"/>
              <w:lang w:val="en-GB"/>
            </w:rPr>
          </w:pPr>
          <w:r w:rsidRPr="00B1663E">
            <w:rPr>
              <w:rFonts w:ascii="Verdana" w:hAnsi="Verdana"/>
              <w:b/>
              <w:sz w:val="20"/>
              <w:szCs w:val="18"/>
              <w:lang w:val="en-GB"/>
            </w:rPr>
            <w:t xml:space="preserve">      </w:t>
          </w:r>
          <w:r>
            <w:rPr>
              <w:rFonts w:ascii="Verdana" w:hAnsi="Verdana"/>
              <w:b/>
              <w:sz w:val="20"/>
              <w:szCs w:val="18"/>
              <w:lang w:val="en-GB"/>
            </w:rPr>
            <w:t xml:space="preserve"> </w:t>
          </w:r>
        </w:p>
      </w:tc>
      <w:tc>
        <w:tcPr>
          <w:tcW w:w="1295" w:type="dxa"/>
        </w:tcPr>
        <w:p w14:paraId="17DAE5FB" w14:textId="77777777" w:rsidR="00283BEC" w:rsidRDefault="00B1663E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D72C5C7" wp14:editId="60F474D0">
                    <wp:simplePos x="0" y="0"/>
                    <wp:positionH relativeFrom="column">
                      <wp:posOffset>-674370</wp:posOffset>
                    </wp:positionH>
                    <wp:positionV relativeFrom="paragraph">
                      <wp:posOffset>26035</wp:posOffset>
                    </wp:positionV>
                    <wp:extent cx="1866900" cy="570960"/>
                    <wp:effectExtent l="0" t="0" r="0" b="635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6690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17A9F64" w14:textId="77777777" w:rsidR="00283BEC" w:rsidRDefault="00B1663E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 Erasmus+</w:t>
                                </w:r>
                              </w:p>
                              <w:p w14:paraId="58416252" w14:textId="77777777" w:rsidR="00283BEC" w:rsidRDefault="00B1663E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5F65B6F6" w14:textId="77777777" w:rsidR="00283BEC" w:rsidRDefault="00B1663E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D72C5C7" id="Text Box 7" o:spid="_x0000_s1026" style="position:absolute;margin-left:-53.1pt;margin-top:2.05pt;width:147pt;height:44.9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" filled="f" stroked="f">
                    <v:textbox>
                      <w:txbxContent>
                        <w:p w:rsidR="00283BEC" w:rsidRDefault="00B1663E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283BEC" w:rsidRDefault="00B1663E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283BEC" w:rsidRDefault="00B1663E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2512493B" w14:textId="77777777" w:rsidR="00283BEC" w:rsidRDefault="00283BE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BFB"/>
    <w:multiLevelType w:val="multilevel"/>
    <w:tmpl w:val="2DACAA02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EC"/>
    <w:rsid w:val="00222741"/>
    <w:rsid w:val="00283BEC"/>
    <w:rsid w:val="00602340"/>
    <w:rsid w:val="009E6110"/>
    <w:rsid w:val="00B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D68A4"/>
  <w15:docId w15:val="{6FE674BB-04D5-418F-AE5A-3324B8B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RodapCarter">
    <w:name w:val="Rodapé Caráter"/>
    <w:link w:val="Rodap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AvanonormalCarter">
    <w:name w:val="Avanço normal Caráter"/>
    <w:link w:val="Avanonormal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Refdecomentrio">
    <w:name w:val="annotation reference"/>
    <w:unhideWhenUsed/>
    <w:qFormat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TextodebaloCarter">
    <w:name w:val="Texto de balão Caráter"/>
    <w:link w:val="Textodebalo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AssuntodecomentrioCarter">
    <w:name w:val="Assunto de comentário Caráter"/>
    <w:link w:val="Assuntodecomentrio"/>
    <w:uiPriority w:val="99"/>
    <w:qFormat/>
    <w:rsid w:val="00BA290F"/>
    <w:rPr>
      <w:b/>
      <w:bCs/>
      <w:lang w:val="x-none"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Corpodetexto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Textodebloco">
    <w:name w:val="Block Text"/>
    <w:basedOn w:val="Normal"/>
    <w:qFormat/>
    <w:pPr>
      <w:spacing w:after="120"/>
      <w:ind w:left="1440" w:right="1440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</w:r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qFormat/>
    <w:pPr>
      <w:ind w:firstLine="210"/>
    </w:pPr>
  </w:style>
  <w:style w:type="paragraph" w:styleId="Avan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Avanodecorpodetexto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qFormat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qFormat/>
    <w:pPr>
      <w:ind w:left="4252"/>
    </w:pPr>
  </w:style>
  <w:style w:type="paragraph" w:styleId="Textodecomentrio">
    <w:name w:val="annotation text"/>
    <w:basedOn w:val="Normal"/>
    <w:link w:val="TextodecomentrioCarter"/>
    <w:qFormat/>
    <w:rPr>
      <w:sz w:val="20"/>
    </w:rPr>
  </w:style>
  <w:style w:type="paragraph" w:styleId="Data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qFormat/>
    <w:pPr>
      <w:spacing w:after="0"/>
    </w:pPr>
  </w:style>
  <w:style w:type="paragraph" w:styleId="Remetente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qFormat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qFormat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qFormat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qFormat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qFormat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qFormat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qFormat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qFormat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qFormat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qFormat/>
    <w:rPr>
      <w:rFonts w:ascii="Arial" w:hAnsi="Arial"/>
      <w:b/>
    </w:rPr>
  </w:style>
  <w:style w:type="paragraph" w:styleId="Listacommarcas3">
    <w:name w:val="List Bullet 3"/>
    <w:basedOn w:val="Text3"/>
    <w:qFormat/>
    <w:pPr>
      <w:tabs>
        <w:tab w:val="clear" w:pos="2302"/>
      </w:tabs>
    </w:pPr>
  </w:style>
  <w:style w:type="paragraph" w:styleId="Listacommarcas4">
    <w:name w:val="List Bullet 4"/>
    <w:basedOn w:val="Text4"/>
    <w:qFormat/>
    <w:pPr>
      <w:tabs>
        <w:tab w:val="clear" w:pos="2302"/>
      </w:tabs>
    </w:pPr>
  </w:style>
  <w:style w:type="paragraph" w:styleId="Listacommarcas5">
    <w:name w:val="List Bullet 5"/>
    <w:basedOn w:val="Normal"/>
    <w:autoRedefine/>
    <w:qFormat/>
  </w:style>
  <w:style w:type="paragraph" w:styleId="Listanumerada">
    <w:name w:val="List Number"/>
    <w:basedOn w:val="Normal"/>
    <w:qFormat/>
  </w:style>
  <w:style w:type="paragraph" w:styleId="Listacommarcas">
    <w:name w:val="List Bullet"/>
    <w:basedOn w:val="Normal"/>
    <w:qFormat/>
  </w:style>
  <w:style w:type="paragraph" w:styleId="Listacommarcas2">
    <w:name w:val="List Bullet 2"/>
    <w:basedOn w:val="Text2"/>
    <w:qFormat/>
    <w:pPr>
      <w:tabs>
        <w:tab w:val="clear" w:pos="2302"/>
      </w:tabs>
    </w:pPr>
  </w:style>
  <w:style w:type="paragraph" w:styleId="Listadecont">
    <w:name w:val="List Continue"/>
    <w:basedOn w:val="Normal"/>
    <w:qFormat/>
    <w:pPr>
      <w:spacing w:after="120"/>
      <w:ind w:left="283"/>
    </w:pPr>
  </w:style>
  <w:style w:type="paragraph" w:styleId="Listadecont2">
    <w:name w:val="List Continue 2"/>
    <w:basedOn w:val="Normal"/>
    <w:qFormat/>
    <w:pPr>
      <w:spacing w:after="120"/>
      <w:ind w:left="566"/>
    </w:pPr>
  </w:style>
  <w:style w:type="paragraph" w:styleId="Listadecont3">
    <w:name w:val="List Continue 3"/>
    <w:basedOn w:val="Normal"/>
    <w:qFormat/>
    <w:pPr>
      <w:spacing w:after="120"/>
      <w:ind w:left="849"/>
    </w:pPr>
  </w:style>
  <w:style w:type="paragraph" w:styleId="Listadecont4">
    <w:name w:val="List Continue 4"/>
    <w:basedOn w:val="Normal"/>
    <w:qFormat/>
    <w:pPr>
      <w:spacing w:after="120"/>
      <w:ind w:left="1132"/>
    </w:pPr>
  </w:style>
  <w:style w:type="paragraph" w:styleId="Listadecont5">
    <w:name w:val="List Continue 5"/>
    <w:basedOn w:val="Normal"/>
    <w:qFormat/>
    <w:pPr>
      <w:spacing w:after="120"/>
      <w:ind w:left="1415"/>
    </w:pPr>
  </w:style>
  <w:style w:type="paragraph" w:styleId="Listanumerada2">
    <w:name w:val="List Number 2"/>
    <w:basedOn w:val="Text2"/>
    <w:qFormat/>
    <w:pPr>
      <w:tabs>
        <w:tab w:val="clear" w:pos="2302"/>
      </w:tabs>
    </w:pPr>
  </w:style>
  <w:style w:type="paragraph" w:styleId="Listanumerada3">
    <w:name w:val="List Number 3"/>
    <w:basedOn w:val="Text3"/>
    <w:qFormat/>
    <w:pPr>
      <w:tabs>
        <w:tab w:val="clear" w:pos="2302"/>
      </w:tabs>
    </w:pPr>
  </w:style>
  <w:style w:type="paragraph" w:styleId="Listanumerada4">
    <w:name w:val="List Number 4"/>
    <w:basedOn w:val="Text4"/>
    <w:qFormat/>
    <w:pPr>
      <w:tabs>
        <w:tab w:val="clear" w:pos="2302"/>
      </w:tabs>
    </w:pPr>
  </w:style>
  <w:style w:type="paragraph" w:styleId="Listanumerada5">
    <w:name w:val="List Number 5"/>
    <w:basedOn w:val="Normal"/>
    <w:qFormat/>
  </w:style>
  <w:style w:type="paragraph" w:styleId="Textode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Cabealhodamensagem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qFormat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Ttulo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Ttulo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Ttulo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qFormat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qFormat/>
    <w:pPr>
      <w:ind w:left="240" w:hanging="240"/>
    </w:pPr>
  </w:style>
  <w:style w:type="paragraph" w:styleId="ndicedeilustraes">
    <w:name w:val="table of figures"/>
    <w:basedOn w:val="Normal"/>
    <w:next w:val="Normal"/>
    <w:semiHidden/>
    <w:qFormat/>
    <w:pPr>
      <w:ind w:left="480" w:hanging="480"/>
    </w:pPr>
  </w:style>
  <w:style w:type="paragraph" w:styleId="Ttulo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Cabealhodendicedeautoridades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Cabealhodondice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a21">
    <w:name w:val="Lista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1">
    <w:name w:val="Cabeçalho1"/>
    <w:basedOn w:val="Normal"/>
    <w:next w:val="Corpodetexto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PargrafodaLista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o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GrelhaMdia3-Cor2">
    <w:name w:val="Medium Grid 3 Accent 2"/>
    <w:basedOn w:val="Tabelanormal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elacomGrelha">
    <w:name w:val="Table Grid"/>
    <w:basedOn w:val="Tabelanormal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E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espu.p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e52a87e-fa0e-4867-9149-5c43122db7f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927F6F5-CAEF-4690-BA5E-403A277A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Sara Gama</cp:lastModifiedBy>
  <cp:revision>4</cp:revision>
  <cp:lastPrinted>2013-11-06T08:46:00Z</cp:lastPrinted>
  <dcterms:created xsi:type="dcterms:W3CDTF">2022-07-06T11:00:00Z</dcterms:created>
  <dcterms:modified xsi:type="dcterms:W3CDTF">2025-01-29T11:12:00Z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